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3F7" w:rsidRDefault="00D943F7" w:rsidP="00D943F7">
      <w:pPr>
        <w:spacing w:line="280" w:lineRule="atLeast"/>
        <w:jc w:val="both"/>
      </w:pPr>
      <w:r>
        <w:rPr>
          <w:rFonts w:ascii="Arial" w:hAnsi="Arial" w:cs="Arial"/>
          <w:color w:val="000000"/>
          <w:sz w:val="20"/>
          <w:szCs w:val="20"/>
        </w:rPr>
        <w:t>BIO:</w:t>
      </w:r>
    </w:p>
    <w:p w:rsidR="00D943F7" w:rsidRDefault="00D943F7" w:rsidP="00D943F7">
      <w:pPr>
        <w:spacing w:line="280" w:lineRule="atLeast"/>
        <w:jc w:val="both"/>
      </w:pPr>
      <w:r>
        <w:rPr>
          <w:rFonts w:ascii="Arial" w:hAnsi="Arial" w:cs="Arial"/>
          <w:color w:val="000000"/>
          <w:sz w:val="20"/>
          <w:szCs w:val="20"/>
        </w:rPr>
        <w:t xml:space="preserve">Dr. Joyce </w:t>
      </w:r>
      <w:proofErr w:type="spellStart"/>
      <w:r>
        <w:rPr>
          <w:rFonts w:ascii="Arial" w:hAnsi="Arial" w:cs="Arial"/>
          <w:color w:val="000000"/>
          <w:sz w:val="20"/>
          <w:szCs w:val="20"/>
        </w:rPr>
        <w:t>Juntune</w:t>
      </w:r>
      <w:proofErr w:type="spellEnd"/>
      <w:r>
        <w:rPr>
          <w:rFonts w:ascii="Arial" w:hAnsi="Arial" w:cs="Arial"/>
          <w:color w:val="000000"/>
          <w:sz w:val="20"/>
          <w:szCs w:val="20"/>
        </w:rPr>
        <w:t xml:space="preserve"> teaches graduate and undergraduate courses in educational psychology, child development, creativity, and intelligence at Texas A&amp;M University in College Station, Texas.  She has been a classroom teacher and a district administrator for staff development and gifted education. Joyce received her Bachelor’s and Master’s degrees in Minnesota and her PhD in Texas from Texas A&amp;M University.  Her current research focus is on closing the achievement gap in children raised in poverty.</w:t>
      </w:r>
    </w:p>
    <w:p w:rsidR="00D943F7" w:rsidRDefault="00D943F7" w:rsidP="00D943F7">
      <w:pPr>
        <w:spacing w:line="280" w:lineRule="atLeast"/>
        <w:jc w:val="both"/>
      </w:pPr>
      <w:r>
        <w:t> </w:t>
      </w:r>
    </w:p>
    <w:p w:rsidR="00D943F7" w:rsidRDefault="00D943F7" w:rsidP="00D943F7">
      <w:pPr>
        <w:spacing w:line="280" w:lineRule="atLeast"/>
        <w:jc w:val="both"/>
      </w:pPr>
      <w:r>
        <w:rPr>
          <w:rFonts w:ascii="Arial" w:hAnsi="Arial" w:cs="Arial"/>
          <w:color w:val="000000"/>
          <w:sz w:val="20"/>
          <w:szCs w:val="20"/>
        </w:rPr>
        <w:t>DESCRIPTION:</w:t>
      </w:r>
    </w:p>
    <w:p w:rsidR="00D943F7" w:rsidRDefault="00D943F7" w:rsidP="00D943F7">
      <w:pPr>
        <w:spacing w:line="280" w:lineRule="atLeast"/>
        <w:jc w:val="both"/>
      </w:pPr>
      <w:r>
        <w:rPr>
          <w:rFonts w:ascii="Arial" w:hAnsi="Arial" w:cs="Arial"/>
          <w:color w:val="000000"/>
          <w:sz w:val="20"/>
          <w:szCs w:val="20"/>
        </w:rPr>
        <w:t xml:space="preserve">Understanding giftedness is essential to working effectively with gifted students in the classroom setting.  This session is designed to increase one’s knowledge about giftedness and address some of the ways to make your classroom and school a positive learning experience for gifted students. </w:t>
      </w:r>
    </w:p>
    <w:p w:rsidR="00D943F7" w:rsidRDefault="00D943F7" w:rsidP="00D943F7">
      <w:pPr>
        <w:spacing w:line="280" w:lineRule="atLeast"/>
        <w:jc w:val="both"/>
      </w:pPr>
      <w:r>
        <w:t> </w:t>
      </w:r>
    </w:p>
    <w:p w:rsidR="00D943F7" w:rsidRDefault="00D943F7" w:rsidP="00D943F7">
      <w:pPr>
        <w:spacing w:line="280" w:lineRule="atLeast"/>
        <w:jc w:val="both"/>
      </w:pPr>
      <w:r>
        <w:rPr>
          <w:rFonts w:ascii="Arial" w:hAnsi="Arial" w:cs="Arial"/>
          <w:color w:val="000000"/>
          <w:sz w:val="20"/>
          <w:szCs w:val="20"/>
        </w:rPr>
        <w:t xml:space="preserve">During this session the participants will: </w:t>
      </w:r>
    </w:p>
    <w:p w:rsidR="00D943F7" w:rsidRDefault="00D943F7" w:rsidP="00D943F7">
      <w:r>
        <w:t> </w:t>
      </w:r>
    </w:p>
    <w:p w:rsidR="00D943F7" w:rsidRDefault="00D943F7" w:rsidP="00D943F7">
      <w:pPr>
        <w:ind w:left="720" w:hanging="360"/>
      </w:pPr>
      <w:r>
        <w:rPr>
          <w:rFonts w:ascii="Symbol" w:hAnsi="Symbol"/>
          <w:color w:val="000000"/>
          <w:sz w:val="20"/>
          <w:szCs w:val="20"/>
        </w:rPr>
        <w:t></w:t>
      </w:r>
      <w:r>
        <w:rPr>
          <w:rFonts w:ascii="Times New Roman" w:hAnsi="Times New Roman" w:cs="Times New Roman"/>
          <w:color w:val="000000"/>
          <w:sz w:val="14"/>
          <w:szCs w:val="14"/>
        </w:rPr>
        <w:t xml:space="preserve">         </w:t>
      </w:r>
      <w:r>
        <w:rPr>
          <w:rFonts w:ascii="Arial" w:hAnsi="Arial" w:cs="Arial"/>
          <w:color w:val="000000"/>
          <w:sz w:val="20"/>
          <w:szCs w:val="20"/>
        </w:rPr>
        <w:t>Learn about the characteristics of gifted people</w:t>
      </w:r>
    </w:p>
    <w:p w:rsidR="00D943F7" w:rsidRDefault="00D943F7" w:rsidP="00D943F7">
      <w:pPr>
        <w:ind w:left="720" w:hanging="360"/>
      </w:pPr>
      <w:r>
        <w:rPr>
          <w:rFonts w:ascii="Symbol" w:hAnsi="Symbol"/>
          <w:color w:val="000000"/>
          <w:sz w:val="20"/>
          <w:szCs w:val="20"/>
        </w:rPr>
        <w:t></w:t>
      </w:r>
      <w:r>
        <w:rPr>
          <w:rFonts w:ascii="Times New Roman" w:hAnsi="Times New Roman" w:cs="Times New Roman"/>
          <w:color w:val="000000"/>
          <w:sz w:val="14"/>
          <w:szCs w:val="14"/>
        </w:rPr>
        <w:t xml:space="preserve">         </w:t>
      </w:r>
      <w:r>
        <w:rPr>
          <w:rFonts w:ascii="Arial" w:hAnsi="Arial" w:cs="Arial"/>
          <w:color w:val="000000"/>
          <w:sz w:val="20"/>
          <w:szCs w:val="20"/>
        </w:rPr>
        <w:t>Discover how development plays out differently in gifted people</w:t>
      </w:r>
    </w:p>
    <w:p w:rsidR="00D943F7" w:rsidRDefault="00D943F7" w:rsidP="00D943F7">
      <w:pPr>
        <w:ind w:left="720" w:hanging="360"/>
      </w:pPr>
      <w:r>
        <w:rPr>
          <w:rFonts w:ascii="Symbol" w:hAnsi="Symbol"/>
          <w:color w:val="000000"/>
          <w:sz w:val="20"/>
          <w:szCs w:val="20"/>
        </w:rPr>
        <w:t></w:t>
      </w:r>
      <w:r>
        <w:rPr>
          <w:rFonts w:ascii="Times New Roman" w:hAnsi="Times New Roman" w:cs="Times New Roman"/>
          <w:color w:val="000000"/>
          <w:sz w:val="14"/>
          <w:szCs w:val="14"/>
        </w:rPr>
        <w:t xml:space="preserve">         </w:t>
      </w:r>
      <w:r>
        <w:rPr>
          <w:rFonts w:ascii="Arial" w:hAnsi="Arial" w:cs="Arial"/>
          <w:color w:val="000000"/>
          <w:sz w:val="20"/>
          <w:szCs w:val="20"/>
        </w:rPr>
        <w:t>Discuss the many differences within the population called gifted</w:t>
      </w:r>
    </w:p>
    <w:p w:rsidR="00D943F7" w:rsidRDefault="00D943F7" w:rsidP="00D943F7">
      <w:pPr>
        <w:ind w:left="720" w:hanging="360"/>
      </w:pPr>
      <w:r>
        <w:rPr>
          <w:rFonts w:ascii="Symbol" w:hAnsi="Symbol"/>
          <w:color w:val="000000"/>
          <w:sz w:val="20"/>
          <w:szCs w:val="20"/>
        </w:rPr>
        <w:t></w:t>
      </w:r>
      <w:r>
        <w:rPr>
          <w:rFonts w:ascii="Times New Roman" w:hAnsi="Times New Roman" w:cs="Times New Roman"/>
          <w:color w:val="000000"/>
          <w:sz w:val="14"/>
          <w:szCs w:val="14"/>
        </w:rPr>
        <w:t xml:space="preserve">         </w:t>
      </w:r>
      <w:r>
        <w:rPr>
          <w:rFonts w:ascii="Arial" w:hAnsi="Arial" w:cs="Arial"/>
          <w:color w:val="000000"/>
          <w:sz w:val="20"/>
          <w:szCs w:val="20"/>
        </w:rPr>
        <w:t>Find out the differences between gifted students and high achievers</w:t>
      </w:r>
    </w:p>
    <w:p w:rsidR="00D943F7" w:rsidRDefault="00D943F7" w:rsidP="00D943F7">
      <w:pPr>
        <w:ind w:left="720" w:hanging="360"/>
      </w:pPr>
      <w:r>
        <w:rPr>
          <w:rFonts w:ascii="Symbol" w:hAnsi="Symbol"/>
          <w:color w:val="000000"/>
          <w:sz w:val="20"/>
          <w:szCs w:val="20"/>
        </w:rPr>
        <w:t></w:t>
      </w:r>
      <w:r>
        <w:rPr>
          <w:rFonts w:ascii="Times New Roman" w:hAnsi="Times New Roman" w:cs="Times New Roman"/>
          <w:color w:val="000000"/>
          <w:sz w:val="14"/>
          <w:szCs w:val="14"/>
        </w:rPr>
        <w:t xml:space="preserve">         </w:t>
      </w:r>
      <w:r>
        <w:rPr>
          <w:rFonts w:ascii="Arial" w:hAnsi="Arial" w:cs="Arial"/>
          <w:color w:val="000000"/>
          <w:sz w:val="20"/>
          <w:szCs w:val="20"/>
        </w:rPr>
        <w:t>Discover why some of the characteristics of giftedness can make life difficult for gifted person</w:t>
      </w:r>
    </w:p>
    <w:p w:rsidR="00D943F7" w:rsidRDefault="00D943F7" w:rsidP="00D943F7">
      <w:pPr>
        <w:ind w:left="720" w:hanging="360"/>
      </w:pPr>
      <w:r>
        <w:rPr>
          <w:rFonts w:ascii="Symbol" w:hAnsi="Symbol"/>
          <w:color w:val="000000"/>
          <w:sz w:val="20"/>
          <w:szCs w:val="20"/>
        </w:rPr>
        <w:t></w:t>
      </w:r>
      <w:r>
        <w:rPr>
          <w:rFonts w:ascii="Times New Roman" w:hAnsi="Times New Roman" w:cs="Times New Roman"/>
          <w:color w:val="000000"/>
          <w:sz w:val="14"/>
          <w:szCs w:val="14"/>
        </w:rPr>
        <w:t xml:space="preserve">         </w:t>
      </w:r>
      <w:r>
        <w:rPr>
          <w:rFonts w:ascii="Arial" w:hAnsi="Arial" w:cs="Arial"/>
          <w:color w:val="000000"/>
          <w:sz w:val="20"/>
          <w:szCs w:val="20"/>
        </w:rPr>
        <w:t>Learn about the role of intelligence in giftedness</w:t>
      </w:r>
    </w:p>
    <w:p w:rsidR="00D943F7" w:rsidRDefault="00D943F7" w:rsidP="00D943F7">
      <w:pPr>
        <w:ind w:left="720" w:hanging="360"/>
      </w:pPr>
      <w:r>
        <w:rPr>
          <w:rFonts w:ascii="Symbol" w:hAnsi="Symbol"/>
          <w:color w:val="000000"/>
          <w:sz w:val="20"/>
          <w:szCs w:val="20"/>
        </w:rPr>
        <w:t></w:t>
      </w:r>
      <w:r>
        <w:rPr>
          <w:rFonts w:ascii="Times New Roman" w:hAnsi="Times New Roman" w:cs="Times New Roman"/>
          <w:color w:val="000000"/>
          <w:sz w:val="14"/>
          <w:szCs w:val="14"/>
        </w:rPr>
        <w:t xml:space="preserve">         </w:t>
      </w:r>
      <w:r>
        <w:rPr>
          <w:rFonts w:ascii="Arial" w:hAnsi="Arial" w:cs="Arial"/>
          <w:color w:val="000000"/>
          <w:sz w:val="20"/>
          <w:szCs w:val="20"/>
        </w:rPr>
        <w:t>Learn how poverty can affect achievement in gifted students</w:t>
      </w:r>
    </w:p>
    <w:p w:rsidR="00D943F7" w:rsidRDefault="00D943F7" w:rsidP="00D943F7">
      <w:pPr>
        <w:ind w:left="720" w:hanging="360"/>
      </w:pPr>
      <w:r>
        <w:rPr>
          <w:rFonts w:ascii="Symbol" w:hAnsi="Symbol"/>
          <w:color w:val="000000"/>
          <w:sz w:val="20"/>
          <w:szCs w:val="20"/>
        </w:rPr>
        <w:t></w:t>
      </w:r>
      <w:r>
        <w:rPr>
          <w:rFonts w:ascii="Times New Roman" w:hAnsi="Times New Roman" w:cs="Times New Roman"/>
          <w:color w:val="000000"/>
          <w:sz w:val="14"/>
          <w:szCs w:val="14"/>
        </w:rPr>
        <w:t xml:space="preserve">         </w:t>
      </w:r>
      <w:r>
        <w:rPr>
          <w:rFonts w:ascii="Arial" w:hAnsi="Arial" w:cs="Arial"/>
          <w:color w:val="000000"/>
          <w:sz w:val="20"/>
          <w:szCs w:val="20"/>
        </w:rPr>
        <w:t>Explore the variety of service options for gifted students</w:t>
      </w:r>
    </w:p>
    <w:p w:rsidR="00CD724B" w:rsidRDefault="00D943F7" w:rsidP="00D943F7">
      <w:pPr>
        <w:ind w:firstLine="360"/>
      </w:pPr>
      <w:bookmarkStart w:id="0" w:name="_GoBack"/>
      <w:bookmarkEnd w:id="0"/>
      <w:r>
        <w:rPr>
          <w:rFonts w:ascii="Symbol" w:hAnsi="Symbol"/>
          <w:color w:val="000000"/>
          <w:sz w:val="20"/>
          <w:szCs w:val="20"/>
        </w:rPr>
        <w:t></w:t>
      </w:r>
      <w:r>
        <w:rPr>
          <w:rFonts w:ascii="Times New Roman" w:hAnsi="Times New Roman" w:cs="Times New Roman"/>
          <w:color w:val="000000"/>
          <w:sz w:val="14"/>
          <w:szCs w:val="14"/>
        </w:rPr>
        <w:t xml:space="preserve">         </w:t>
      </w:r>
      <w:r>
        <w:rPr>
          <w:rFonts w:ascii="Arial" w:hAnsi="Arial" w:cs="Arial"/>
          <w:color w:val="000000"/>
          <w:sz w:val="20"/>
          <w:szCs w:val="20"/>
        </w:rPr>
        <w:t>Become familiar with how to “Mini-Program” for individual gifted students</w:t>
      </w:r>
    </w:p>
    <w:sectPr w:rsidR="00CD7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3F7"/>
    <w:rsid w:val="00CD724B"/>
    <w:rsid w:val="00D94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3F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3F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31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1310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Alvin Independent School District</Company>
  <LinksUpToDate>false</LinksUpToDate>
  <CharactersWithSpaces>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Deana Burford</dc:creator>
  <cp:lastModifiedBy>Deana Burford</cp:lastModifiedBy>
  <cp:revision>1</cp:revision>
  <dcterms:created xsi:type="dcterms:W3CDTF">2013-04-04T14:32:00Z</dcterms:created>
  <dcterms:modified xsi:type="dcterms:W3CDTF">2013-04-04T14:32:00Z</dcterms:modified>
</cp:coreProperties>
</file>